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77" w:rsidRPr="002A2077" w:rsidRDefault="002A2077" w:rsidP="002A2077">
      <w:pPr>
        <w:rPr>
          <w:b/>
        </w:rPr>
      </w:pPr>
      <w:r>
        <w:t>И</w:t>
      </w:r>
      <w:r>
        <w:rPr>
          <w:b/>
        </w:rPr>
        <w:t>нструкция к экзаменам</w:t>
      </w:r>
      <w:bookmarkStart w:id="0" w:name="_GoBack"/>
      <w:bookmarkEnd w:id="0"/>
    </w:p>
    <w:p w:rsidR="00635709" w:rsidRPr="002A2077" w:rsidRDefault="002A2077" w:rsidP="002A2077">
      <w:r w:rsidRPr="002A2077">
        <w:t>https://www.kaznu.kz/ru/23917/page/</w:t>
      </w:r>
    </w:p>
    <w:sectPr w:rsidR="00635709" w:rsidRPr="002A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E2"/>
    <w:rsid w:val="002A2077"/>
    <w:rsid w:val="00635709"/>
    <w:rsid w:val="00AD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6F233-B728-480D-8813-90DD9FD4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2022-01-13T07:56:00Z</dcterms:created>
  <dcterms:modified xsi:type="dcterms:W3CDTF">2022-01-13T07:57:00Z</dcterms:modified>
</cp:coreProperties>
</file>